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9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116A0E">
        <w:rPr>
          <w:rFonts w:ascii="標楷體" w:eastAsia="標楷體" w:hAnsi="標楷體" w:cs="Times New Roman" w:hint="eastAsia"/>
          <w:b/>
          <w:sz w:val="40"/>
          <w:szCs w:val="22"/>
        </w:rPr>
        <w:t>4</w:t>
      </w:r>
      <w:r w:rsidR="00645E9E">
        <w:rPr>
          <w:rFonts w:ascii="標楷體" w:eastAsia="標楷體" w:hAnsi="標楷體" w:cs="Times New Roman" w:hint="eastAsia"/>
          <w:b/>
          <w:sz w:val="40"/>
          <w:szCs w:val="22"/>
        </w:rPr>
        <w:t>國際萬緣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水陸</w:t>
      </w:r>
      <w:r w:rsidR="00645E9E">
        <w:rPr>
          <w:rFonts w:ascii="標楷體" w:eastAsia="標楷體" w:hAnsi="標楷體" w:cs="Times New Roman" w:hint="eastAsia"/>
          <w:b/>
          <w:sz w:val="40"/>
          <w:szCs w:val="22"/>
        </w:rPr>
        <w:t>大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法會 </w:t>
      </w:r>
    </w:p>
    <w:p w:rsidR="00F664CE" w:rsidRPr="00F664C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 w:rsidR="0039777C">
        <w:rPr>
          <w:rFonts w:ascii="標楷體" w:eastAsia="標楷體" w:hAnsi="標楷體" w:cs="Times New Roman" w:hint="eastAsia"/>
          <w:b/>
          <w:sz w:val="40"/>
          <w:szCs w:val="22"/>
        </w:rPr>
        <w:t>--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隨喜 功德登記表</w:t>
      </w: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9836AE">
        <w:rPr>
          <w:rFonts w:ascii="標楷體" w:eastAsia="標楷體" w:hAnsi="標楷體" w:cs="Times New Roman" w:hint="eastAsia"/>
          <w:b/>
          <w:szCs w:val="22"/>
        </w:rPr>
        <w:t>11</w:t>
      </w:r>
      <w:r w:rsidR="00116A0E">
        <w:rPr>
          <w:rFonts w:ascii="標楷體" w:eastAsia="標楷體" w:hAnsi="標楷體" w:cs="Times New Roman" w:hint="eastAsia"/>
          <w:b/>
          <w:szCs w:val="22"/>
        </w:rPr>
        <w:t>3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 w:rsidR="001E7A54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 日                                        經手人:</w:t>
      </w:r>
    </w:p>
    <w:tbl>
      <w:tblPr>
        <w:tblStyle w:val="4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F664CE" w:rsidRPr="00F664CE" w:rsidTr="001F64F1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664CE" w:rsidRPr="00F664CE" w:rsidTr="001F64F1"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F664CE" w:rsidRPr="00F664C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微軟正黑體"/>
          <w:b/>
          <w:sz w:val="32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32"/>
          <w:szCs w:val="28"/>
        </w:rPr>
        <w:t xml:space="preserve">一.供齋  二.贊普  </w:t>
      </w: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>三.供僧  四.</w:t>
      </w:r>
      <w:r w:rsidR="009836AE" w:rsidRPr="00F664CE">
        <w:rPr>
          <w:rFonts w:ascii="標楷體" w:eastAsia="標楷體" w:hAnsi="標楷體" w:cs="微軟正黑體" w:hint="eastAsia"/>
          <w:b/>
          <w:sz w:val="32"/>
          <w:szCs w:val="28"/>
        </w:rPr>
        <w:t>供佛齋天</w:t>
      </w: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 xml:space="preserve">  </w:t>
      </w:r>
    </w:p>
    <w:p w:rsidR="00F664CE" w:rsidRPr="00F664CE" w:rsidRDefault="009836A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>五.供花</w:t>
      </w:r>
      <w:r w:rsidR="00F26507">
        <w:rPr>
          <w:rFonts w:ascii="標楷體" w:eastAsia="標楷體" w:hAnsi="標楷體" w:cs="微軟正黑體" w:hint="eastAsia"/>
          <w:b/>
          <w:sz w:val="32"/>
          <w:szCs w:val="28"/>
        </w:rPr>
        <w:t>/</w:t>
      </w:r>
      <w:r>
        <w:rPr>
          <w:rFonts w:ascii="標楷體" w:eastAsia="標楷體" w:hAnsi="標楷體" w:cs="微軟正黑體" w:hint="eastAsia"/>
          <w:b/>
          <w:sz w:val="32"/>
          <w:szCs w:val="28"/>
        </w:rPr>
        <w:t>果</w:t>
      </w:r>
      <w:r w:rsidR="00F26507">
        <w:rPr>
          <w:rFonts w:ascii="標楷體" w:eastAsia="標楷體" w:hAnsi="標楷體" w:cs="微軟正黑體" w:hint="eastAsia"/>
          <w:b/>
          <w:sz w:val="32"/>
          <w:szCs w:val="28"/>
        </w:rPr>
        <w:t>/香/燈</w:t>
      </w:r>
      <w:r>
        <w:rPr>
          <w:rFonts w:ascii="標楷體" w:eastAsia="標楷體" w:hAnsi="標楷體" w:cs="微軟正黑體" w:hint="eastAsia"/>
          <w:b/>
          <w:sz w:val="32"/>
          <w:szCs w:val="28"/>
        </w:rPr>
        <w:t xml:space="preserve">  </w:t>
      </w:r>
      <w:r w:rsidR="00F664CE" w:rsidRPr="00F664CE">
        <w:rPr>
          <w:rFonts w:ascii="標楷體" w:eastAsia="標楷體" w:hAnsi="標楷體" w:cs="Times New Roman" w:hint="eastAsia"/>
          <w:b/>
          <w:sz w:val="32"/>
          <w:szCs w:val="28"/>
        </w:rPr>
        <w:t>六.西方船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29"/>
        <w:gridCol w:w="2195"/>
        <w:gridCol w:w="1264"/>
        <w:gridCol w:w="1729"/>
        <w:gridCol w:w="2110"/>
        <w:gridCol w:w="1349"/>
      </w:tblGrid>
      <w:tr w:rsidR="00F664CE" w:rsidRPr="00207506" w:rsidTr="00A43F3D">
        <w:tc>
          <w:tcPr>
            <w:tcW w:w="172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功德類別</w:t>
            </w:r>
          </w:p>
        </w:tc>
        <w:tc>
          <w:tcPr>
            <w:tcW w:w="219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264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功德款</w:t>
            </w:r>
          </w:p>
        </w:tc>
        <w:tc>
          <w:tcPr>
            <w:tcW w:w="172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功德類別</w:t>
            </w:r>
          </w:p>
        </w:tc>
        <w:tc>
          <w:tcPr>
            <w:tcW w:w="211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34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功德款</w:t>
            </w:r>
          </w:p>
        </w:tc>
      </w:tr>
      <w:tr w:rsidR="00F664CE" w:rsidRPr="00F664CE" w:rsidTr="005127FC">
        <w:tc>
          <w:tcPr>
            <w:tcW w:w="1729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664CE" w:rsidRPr="00B92B0D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:rsidR="00F664CE" w:rsidRPr="00B92B0D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64CE" w:rsidRPr="00B92B0D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2B0D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2B0D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2B0D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2B0D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2B0D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B0D" w:rsidRPr="00B92B0D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B92B0D" w:rsidRPr="00226040" w:rsidRDefault="00B92B0D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33E92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33E92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33E92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33E92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33E92" w:rsidRPr="00F664CE" w:rsidTr="00116A0E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33E92" w:rsidRPr="00B92B0D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E33E92" w:rsidRPr="00226040" w:rsidRDefault="00E33E92" w:rsidP="00B92B0D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664CE" w:rsidRPr="00F664CE" w:rsidRDefault="00F664CE" w:rsidP="00F664CE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B2F49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9F78F3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本人同意功德登記表內等個資公開，以</w:t>
      </w:r>
      <w:r w:rsidR="003C1516" w:rsidRPr="00F664CE">
        <w:rPr>
          <w:rFonts w:ascii="標楷體" w:eastAsia="標楷體" w:hAnsi="標楷體" w:cs="Times New Roman" w:hint="eastAsia"/>
          <w:b/>
          <w:sz w:val="20"/>
          <w:szCs w:val="22"/>
        </w:rPr>
        <w:t>方便作業。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隨喜總計:  </w:t>
      </w:r>
      <w:r w:rsidR="00E33E92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元</w:t>
      </w:r>
    </w:p>
    <w:p w:rsidR="00556850" w:rsidRPr="0039777C" w:rsidRDefault="00D231B0" w:rsidP="00D231B0">
      <w:pPr>
        <w:adjustRightInd/>
        <w:snapToGrid/>
        <w:spacing w:after="0" w:line="600" w:lineRule="exact"/>
        <w:ind w:right="800"/>
        <w:rPr>
          <w:rFonts w:ascii="標楷體" w:eastAsia="標楷體" w:hAnsi="標楷體" w:cs="Times New Roman"/>
          <w:b/>
          <w:sz w:val="20"/>
          <w:szCs w:val="22"/>
        </w:rPr>
      </w:pPr>
      <w:r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</w:t>
      </w:r>
      <w:r w:rsidR="003C1516"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                           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刷卡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現金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匯款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556850" w:rsidRPr="0039777C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4E" w:rsidRDefault="00550D4E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0D4E" w:rsidRDefault="00550D4E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4E" w:rsidRDefault="00550D4E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0D4E" w:rsidRDefault="00550D4E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62A7C"/>
    <w:rsid w:val="00071F58"/>
    <w:rsid w:val="000726D0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D5A23"/>
    <w:rsid w:val="000E11FF"/>
    <w:rsid w:val="000F41F8"/>
    <w:rsid w:val="000F47F9"/>
    <w:rsid w:val="00114FF1"/>
    <w:rsid w:val="00116A0E"/>
    <w:rsid w:val="0013606B"/>
    <w:rsid w:val="001416F8"/>
    <w:rsid w:val="001431F9"/>
    <w:rsid w:val="00151172"/>
    <w:rsid w:val="00156405"/>
    <w:rsid w:val="001622B1"/>
    <w:rsid w:val="0018234C"/>
    <w:rsid w:val="0018574B"/>
    <w:rsid w:val="0018681E"/>
    <w:rsid w:val="00193622"/>
    <w:rsid w:val="00194029"/>
    <w:rsid w:val="001A039C"/>
    <w:rsid w:val="001C7430"/>
    <w:rsid w:val="001E1D9E"/>
    <w:rsid w:val="001E7A54"/>
    <w:rsid w:val="001F64F1"/>
    <w:rsid w:val="002005B6"/>
    <w:rsid w:val="00200871"/>
    <w:rsid w:val="00203898"/>
    <w:rsid w:val="00207506"/>
    <w:rsid w:val="0021405B"/>
    <w:rsid w:val="002244A1"/>
    <w:rsid w:val="00226040"/>
    <w:rsid w:val="0023243A"/>
    <w:rsid w:val="0023597C"/>
    <w:rsid w:val="00243A2A"/>
    <w:rsid w:val="00250468"/>
    <w:rsid w:val="00271DCB"/>
    <w:rsid w:val="00276610"/>
    <w:rsid w:val="002808F6"/>
    <w:rsid w:val="00280B13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3B79"/>
    <w:rsid w:val="0039777C"/>
    <w:rsid w:val="003A05EA"/>
    <w:rsid w:val="003A2F83"/>
    <w:rsid w:val="003A38C6"/>
    <w:rsid w:val="003A501A"/>
    <w:rsid w:val="003B3FA0"/>
    <w:rsid w:val="003B48B0"/>
    <w:rsid w:val="003C1516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31253"/>
    <w:rsid w:val="00435165"/>
    <w:rsid w:val="004454B6"/>
    <w:rsid w:val="004475AA"/>
    <w:rsid w:val="0044775F"/>
    <w:rsid w:val="00460FF0"/>
    <w:rsid w:val="00465C64"/>
    <w:rsid w:val="004667D2"/>
    <w:rsid w:val="0046725B"/>
    <w:rsid w:val="004703B2"/>
    <w:rsid w:val="00471A4D"/>
    <w:rsid w:val="0048074B"/>
    <w:rsid w:val="00484A38"/>
    <w:rsid w:val="00497588"/>
    <w:rsid w:val="004A3C01"/>
    <w:rsid w:val="004A45B2"/>
    <w:rsid w:val="004B3C95"/>
    <w:rsid w:val="004C1A6F"/>
    <w:rsid w:val="004C4A7D"/>
    <w:rsid w:val="004D1042"/>
    <w:rsid w:val="004D3205"/>
    <w:rsid w:val="004D69C3"/>
    <w:rsid w:val="004D6E66"/>
    <w:rsid w:val="005127FC"/>
    <w:rsid w:val="00516DC4"/>
    <w:rsid w:val="005210B6"/>
    <w:rsid w:val="00535340"/>
    <w:rsid w:val="0054470A"/>
    <w:rsid w:val="005467CC"/>
    <w:rsid w:val="00550D4E"/>
    <w:rsid w:val="00556850"/>
    <w:rsid w:val="005605AE"/>
    <w:rsid w:val="0056128F"/>
    <w:rsid w:val="00562941"/>
    <w:rsid w:val="005635FE"/>
    <w:rsid w:val="00565970"/>
    <w:rsid w:val="0057130C"/>
    <w:rsid w:val="005726F2"/>
    <w:rsid w:val="00572C87"/>
    <w:rsid w:val="005848E2"/>
    <w:rsid w:val="005934E9"/>
    <w:rsid w:val="005957C7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388A"/>
    <w:rsid w:val="00621324"/>
    <w:rsid w:val="00621BD2"/>
    <w:rsid w:val="00626935"/>
    <w:rsid w:val="00631C75"/>
    <w:rsid w:val="006326FE"/>
    <w:rsid w:val="00635EDC"/>
    <w:rsid w:val="00636234"/>
    <w:rsid w:val="00636DF0"/>
    <w:rsid w:val="006422FD"/>
    <w:rsid w:val="00645E9E"/>
    <w:rsid w:val="006468AB"/>
    <w:rsid w:val="006572A0"/>
    <w:rsid w:val="006659CA"/>
    <w:rsid w:val="00667E72"/>
    <w:rsid w:val="0067235B"/>
    <w:rsid w:val="0068195D"/>
    <w:rsid w:val="00682333"/>
    <w:rsid w:val="006851A6"/>
    <w:rsid w:val="00686083"/>
    <w:rsid w:val="00694A78"/>
    <w:rsid w:val="006956FF"/>
    <w:rsid w:val="006A1E50"/>
    <w:rsid w:val="006B0942"/>
    <w:rsid w:val="006B2E82"/>
    <w:rsid w:val="006B2F49"/>
    <w:rsid w:val="006B3E1E"/>
    <w:rsid w:val="006B73BE"/>
    <w:rsid w:val="006C163E"/>
    <w:rsid w:val="006C3F90"/>
    <w:rsid w:val="006D17FB"/>
    <w:rsid w:val="006D591B"/>
    <w:rsid w:val="006D6D95"/>
    <w:rsid w:val="006E471B"/>
    <w:rsid w:val="007011C6"/>
    <w:rsid w:val="00704157"/>
    <w:rsid w:val="00704FEB"/>
    <w:rsid w:val="00716839"/>
    <w:rsid w:val="0072482B"/>
    <w:rsid w:val="0073039E"/>
    <w:rsid w:val="00734C60"/>
    <w:rsid w:val="00736FDC"/>
    <w:rsid w:val="0073703A"/>
    <w:rsid w:val="00737609"/>
    <w:rsid w:val="00742243"/>
    <w:rsid w:val="00744BFD"/>
    <w:rsid w:val="00744CFD"/>
    <w:rsid w:val="00761A20"/>
    <w:rsid w:val="00785FF9"/>
    <w:rsid w:val="0078749B"/>
    <w:rsid w:val="00787C96"/>
    <w:rsid w:val="007A0502"/>
    <w:rsid w:val="007A1F25"/>
    <w:rsid w:val="007B12B5"/>
    <w:rsid w:val="007C159F"/>
    <w:rsid w:val="007C3044"/>
    <w:rsid w:val="007C3C37"/>
    <w:rsid w:val="007D6252"/>
    <w:rsid w:val="007D7506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4136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54BD3"/>
    <w:rsid w:val="00961D7B"/>
    <w:rsid w:val="0096516E"/>
    <w:rsid w:val="009724D8"/>
    <w:rsid w:val="009740AC"/>
    <w:rsid w:val="0098221F"/>
    <w:rsid w:val="009836AE"/>
    <w:rsid w:val="00993316"/>
    <w:rsid w:val="009B2FB1"/>
    <w:rsid w:val="009C0485"/>
    <w:rsid w:val="009C428B"/>
    <w:rsid w:val="009D030D"/>
    <w:rsid w:val="009D34B2"/>
    <w:rsid w:val="009E4C21"/>
    <w:rsid w:val="009E580D"/>
    <w:rsid w:val="009F13CF"/>
    <w:rsid w:val="009F78F3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86DB4"/>
    <w:rsid w:val="00A9127B"/>
    <w:rsid w:val="00A9697D"/>
    <w:rsid w:val="00AA17EF"/>
    <w:rsid w:val="00AA2DBB"/>
    <w:rsid w:val="00AA3291"/>
    <w:rsid w:val="00AA5FF6"/>
    <w:rsid w:val="00AA6C7E"/>
    <w:rsid w:val="00AB34D5"/>
    <w:rsid w:val="00AC348E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737F"/>
    <w:rsid w:val="00B716A9"/>
    <w:rsid w:val="00B75E59"/>
    <w:rsid w:val="00B77A6A"/>
    <w:rsid w:val="00B92B0D"/>
    <w:rsid w:val="00BE0059"/>
    <w:rsid w:val="00BE0F3E"/>
    <w:rsid w:val="00BE315D"/>
    <w:rsid w:val="00BE5646"/>
    <w:rsid w:val="00BF2D21"/>
    <w:rsid w:val="00BF4BE7"/>
    <w:rsid w:val="00C0294D"/>
    <w:rsid w:val="00C059EA"/>
    <w:rsid w:val="00C26131"/>
    <w:rsid w:val="00C26813"/>
    <w:rsid w:val="00C26DA0"/>
    <w:rsid w:val="00C3085A"/>
    <w:rsid w:val="00C3314A"/>
    <w:rsid w:val="00C41771"/>
    <w:rsid w:val="00C46CD5"/>
    <w:rsid w:val="00C5577C"/>
    <w:rsid w:val="00C747FC"/>
    <w:rsid w:val="00C827AB"/>
    <w:rsid w:val="00C82B2A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3CF7"/>
    <w:rsid w:val="00D21728"/>
    <w:rsid w:val="00D231B0"/>
    <w:rsid w:val="00D30AA8"/>
    <w:rsid w:val="00D41FA0"/>
    <w:rsid w:val="00D4707A"/>
    <w:rsid w:val="00D566F0"/>
    <w:rsid w:val="00D65005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E02F20"/>
    <w:rsid w:val="00E17B4D"/>
    <w:rsid w:val="00E2032D"/>
    <w:rsid w:val="00E25D2D"/>
    <w:rsid w:val="00E318B8"/>
    <w:rsid w:val="00E32933"/>
    <w:rsid w:val="00E33E92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0115"/>
    <w:rsid w:val="00E97751"/>
    <w:rsid w:val="00EA0F6D"/>
    <w:rsid w:val="00EA1FF6"/>
    <w:rsid w:val="00EA2788"/>
    <w:rsid w:val="00EA548E"/>
    <w:rsid w:val="00EB1169"/>
    <w:rsid w:val="00EB56D1"/>
    <w:rsid w:val="00EC58F6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26507"/>
    <w:rsid w:val="00F35971"/>
    <w:rsid w:val="00F4409D"/>
    <w:rsid w:val="00F44129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38B0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342</Characters>
  <Application>Microsoft Office Word</Application>
  <DocSecurity>0</DocSecurity>
  <Lines>2</Lines>
  <Paragraphs>1</Paragraphs>
  <ScaleCrop>false</ScaleCrop>
  <Company>CMT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14</cp:revision>
  <cp:lastPrinted>2020-09-17T10:36:00Z</cp:lastPrinted>
  <dcterms:created xsi:type="dcterms:W3CDTF">2020-09-17T10:37:00Z</dcterms:created>
  <dcterms:modified xsi:type="dcterms:W3CDTF">2023-10-30T07:22:00Z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